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A82" w:rsidRDefault="00443A82" w:rsidP="00443A82">
      <w:pPr>
        <w:ind w:firstLine="708"/>
        <w:jc w:val="both"/>
        <w:rPr>
          <w:rStyle w:val="a3"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sz w:val="26"/>
          <w:szCs w:val="26"/>
        </w:rPr>
        <w:t xml:space="preserve">Для обучения эффективным методам работы представителей мусульманской организаций со средствами массовой информации </w:t>
      </w:r>
      <w:r>
        <w:rPr>
          <w:rFonts w:ascii="Times New Roman" w:eastAsia="Times New Roman" w:hAnsi="Times New Roman"/>
          <w:sz w:val="26"/>
          <w:szCs w:val="26"/>
          <w:lang w:val="tt-RU" w:eastAsia="ru-RU"/>
        </w:rPr>
        <w:t>Р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есурсный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центр по развитию исламского и </w:t>
      </w:r>
      <w:proofErr w:type="spellStart"/>
      <w:r>
        <w:rPr>
          <w:rFonts w:ascii="Times New Roman" w:eastAsia="Times New Roman" w:hAnsi="Times New Roman"/>
          <w:sz w:val="26"/>
          <w:szCs w:val="26"/>
          <w:lang w:eastAsia="ru-RU"/>
        </w:rPr>
        <w:t>исламоведческого</w:t>
      </w:r>
      <w:proofErr w:type="spellEnd"/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образования ИМОИВ  КФУ организует курсы повышения квалификации</w:t>
      </w:r>
      <w:r>
        <w:rPr>
          <w:rFonts w:ascii="Times New Roman" w:hAnsi="Times New Roman"/>
          <w:b/>
          <w:sz w:val="26"/>
          <w:szCs w:val="26"/>
        </w:rPr>
        <w:t xml:space="preserve"> «</w:t>
      </w:r>
      <w:r>
        <w:rPr>
          <w:rStyle w:val="a3"/>
          <w:b w:val="0"/>
          <w:color w:val="000000"/>
          <w:sz w:val="26"/>
          <w:szCs w:val="26"/>
          <w:shd w:val="clear" w:color="auto" w:fill="FFFFFF"/>
        </w:rPr>
        <w:t xml:space="preserve">Связи с общественностью для мусульманских организаций», которые </w:t>
      </w:r>
      <w:r>
        <w:rPr>
          <w:rStyle w:val="a3"/>
          <w:color w:val="000000"/>
          <w:sz w:val="26"/>
          <w:szCs w:val="26"/>
          <w:shd w:val="clear" w:color="auto" w:fill="FFFFFF"/>
        </w:rPr>
        <w:t>пройдут с 17 октября по 14 ноября 2015 года.</w:t>
      </w:r>
    </w:p>
    <w:p w:rsidR="00443A82" w:rsidRDefault="00443A82" w:rsidP="00443A82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Необходимость проведения подобных курсов является насущной необходимостью сегодня. Формирование положительного образа ислама и мусульманского сообщества является важнейшей задачей исламских религиозных и общественных организаций Татарстана. При этом недостаточный профессионализм в области связи с общественностью не способствует решению этой задачи, а напротив, вызывает эффект «антирекламы». Публичные мероприятия, форма которых неинтересна для СМИ, нежелание или неумение специалистов по работе со СМИ выступить в роли ньюсмейкера, создателя информационного повода удовлетворяющего, запросам и законам формирования новостной повестки дня в СМИ – все это в результате приводит к тому, что страдает имидж мусульманских организации в целом. </w:t>
      </w:r>
    </w:p>
    <w:p w:rsidR="00DE6698" w:rsidRDefault="00443A82" w:rsidP="00443A82">
      <w:pPr>
        <w:ind w:firstLine="708"/>
        <w:jc w:val="both"/>
      </w:pPr>
      <w:bookmarkStart w:id="0" w:name="_GoBack"/>
      <w:bookmarkEnd w:id="0"/>
      <w:r>
        <w:rPr>
          <w:rStyle w:val="a3"/>
          <w:rFonts w:ascii="Times New Roman" w:hAnsi="Times New Roman"/>
          <w:b w:val="0"/>
          <w:color w:val="000000"/>
          <w:sz w:val="26"/>
          <w:szCs w:val="26"/>
          <w:shd w:val="clear" w:color="auto" w:fill="FFFFFF"/>
        </w:rPr>
        <w:t>В программе курсов предусмотрены мастер-классы по подготовке мероприятий для СМИ (брифингов, пресс-конференций), созданию информационных продуктов для СМИ (пресс-релизов, медиа-китов). Слушатели курсов будут обучены методам формирования имиджа руководителя и организации, в которой работают. В частности планируется проведение мастер-класса по навыкам публичного выступления и написанию речи для руководителя. В программе курсов предусмотрен модуль по съемке и видеомонтажу рекламных роликов,  презентационных фильмов о деятельности мусульманской организации, обучение фотосъемке и обработке фотокадра в графических программах. Мастер-классы проведут преподаватели КФУ, журналисты - практики, фотокорреспонденты. Слушателям курсов будут выданы сертификаты КФУ о повышении квалификации.</w:t>
      </w:r>
    </w:p>
    <w:sectPr w:rsidR="00DE66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A82"/>
    <w:rsid w:val="00443A82"/>
    <w:rsid w:val="00D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A8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A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43A8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93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1635</Characters>
  <Application>Microsoft Office Word</Application>
  <DocSecurity>0</DocSecurity>
  <Lines>34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Tequila1</dc:creator>
  <cp:lastModifiedBy>Tequila1</cp:lastModifiedBy>
  <cp:revision>1</cp:revision>
  <dcterms:created xsi:type="dcterms:W3CDTF">2015-10-01T15:46:00Z</dcterms:created>
  <dcterms:modified xsi:type="dcterms:W3CDTF">2015-10-01T15:47:00Z</dcterms:modified>
</cp:coreProperties>
</file>