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91C" w:rsidRDefault="005E62F4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ED591C" w:rsidRDefault="005E62F4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Централизованной религиозной</w:t>
      </w:r>
    </w:p>
    <w:p w:rsidR="00ED591C" w:rsidRDefault="005E62F4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- Духовного управления мусульман</w:t>
      </w:r>
    </w:p>
    <w:p w:rsidR="00ED591C" w:rsidRDefault="005E62F4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Татарстан, муфтий</w:t>
      </w:r>
    </w:p>
    <w:p w:rsidR="00ED591C" w:rsidRDefault="001F00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proofErr w:type="spellStart"/>
      <w:r w:rsidR="005E62F4">
        <w:rPr>
          <w:rFonts w:ascii="Times New Roman" w:eastAsia="Times New Roman" w:hAnsi="Times New Roman" w:cs="Times New Roman"/>
          <w:sz w:val="28"/>
          <w:szCs w:val="28"/>
        </w:rPr>
        <w:t>К.И.Самигуллин</w:t>
      </w:r>
      <w:proofErr w:type="spellEnd"/>
    </w:p>
    <w:p w:rsidR="001F000F" w:rsidRDefault="001F000F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 2015 г.</w:t>
      </w:r>
    </w:p>
    <w:p w:rsidR="00ED591C" w:rsidRDefault="00ED591C">
      <w:pPr>
        <w:jc w:val="right"/>
      </w:pPr>
    </w:p>
    <w:p w:rsidR="00ED591C" w:rsidRDefault="00ED591C">
      <w:pPr>
        <w:jc w:val="center"/>
      </w:pPr>
    </w:p>
    <w:p w:rsidR="00ED591C" w:rsidRDefault="005E62F4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D591C" w:rsidRDefault="005E62F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первого республиканского религиозного конкурса</w:t>
      </w:r>
    </w:p>
    <w:p w:rsidR="00ED591C" w:rsidRPr="003D7B3F" w:rsidRDefault="005E62F4">
      <w:pPr>
        <w:jc w:val="center"/>
        <w:rPr>
          <w:b/>
          <w:bCs/>
        </w:rPr>
      </w:pPr>
      <w:r w:rsidRPr="003D7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“Молодой </w:t>
      </w:r>
      <w:r w:rsidR="003D7B3F" w:rsidRPr="003D7B3F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проповедник” /</w:t>
      </w:r>
      <w:r w:rsidRPr="003D7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D7B3F">
        <w:rPr>
          <w:rFonts w:ascii="Times New Roman" w:eastAsia="Times New Roman" w:hAnsi="Times New Roman" w:cs="Times New Roman"/>
          <w:b/>
          <w:bCs/>
          <w:sz w:val="28"/>
          <w:szCs w:val="28"/>
        </w:rPr>
        <w:t>Яшь</w:t>
      </w:r>
      <w:proofErr w:type="spellEnd"/>
      <w:r w:rsidRPr="003D7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вәгазьче»</w:t>
      </w:r>
    </w:p>
    <w:p w:rsidR="00ED591C" w:rsidRDefault="005E62F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91C" w:rsidRDefault="005E62F4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Организаторы конкурса:</w:t>
      </w:r>
    </w:p>
    <w:p w:rsidR="00ED591C" w:rsidRDefault="005E62F4" w:rsidP="003D7B3F">
      <w:pPr>
        <w:ind w:firstLine="284"/>
      </w:pPr>
      <w:r>
        <w:rPr>
          <w:rFonts w:ascii="Times New Roman" w:eastAsia="Times New Roman" w:hAnsi="Times New Roman" w:cs="Times New Roman"/>
          <w:sz w:val="28"/>
          <w:szCs w:val="28"/>
        </w:rPr>
        <w:t>Централизованная религиозная организация - Духовное управление мусульман Республики Татарстан, отдел по работе с молодежью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91C" w:rsidRDefault="005E62F4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Цели</w:t>
      </w:r>
    </w:p>
    <w:p w:rsidR="00ED591C" w:rsidRDefault="005E62F4" w:rsidP="003D7B3F">
      <w:pPr>
        <w:tabs>
          <w:tab w:val="left" w:pos="284"/>
          <w:tab w:val="left" w:pos="426"/>
          <w:tab w:val="left" w:pos="709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7B3F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Духовное и нравственно-этическое воспитание мусульманской молодежи.</w:t>
      </w:r>
    </w:p>
    <w:p w:rsidR="00ED591C" w:rsidRDefault="005E62F4" w:rsidP="003D7B3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D7B3F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речевых умений публичного выступления.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7B3F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активной позиции мусульманской молодёжи, осознание её роли в жизни общества, возможности влияния на общественные процессы посредством публичной речи.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D7B3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талантливой мусульманской молодежи в области ораторского искусства, развитие их творческой индивидуальности.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B3F" w:rsidRPr="003D7B3F" w:rsidRDefault="005E62F4" w:rsidP="003D7B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Участники конкурса</w:t>
      </w:r>
    </w:p>
    <w:p w:rsidR="00ED591C" w:rsidRPr="0027110C" w:rsidRDefault="005E62F4" w:rsidP="003F781E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могут стать молодые юноши и девушки в возрасте от 15 до 35 лет, не являющиеся практикующими имамами,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хазратами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учителями.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91C" w:rsidRDefault="005E62F4" w:rsidP="003D7B3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Условия и порядок проведения конкурса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2 тура:</w:t>
      </w:r>
    </w:p>
    <w:p w:rsidR="00ED591C" w:rsidRDefault="005E62F4" w:rsidP="003D7B3F">
      <w:pPr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тур 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91C" w:rsidRDefault="005E62F4" w:rsidP="003D7B3F">
      <w:pPr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 тур – республиканский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91C" w:rsidRDefault="00ED591C">
      <w:pPr>
        <w:ind w:left="380"/>
        <w:jc w:val="both"/>
      </w:pP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Порядок проведения «Регионального тура»</w:t>
      </w:r>
      <w:r w:rsidR="003D7B3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.</w:t>
      </w:r>
    </w:p>
    <w:p w:rsidR="00ED591C" w:rsidRPr="003D7B3F" w:rsidRDefault="005E62F4" w:rsidP="003D7B3F">
      <w:pPr>
        <w:pStyle w:val="a6"/>
        <w:numPr>
          <w:ilvl w:val="3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B3F">
        <w:rPr>
          <w:rFonts w:ascii="Times New Roman" w:eastAsia="Times New Roman" w:hAnsi="Times New Roman" w:cs="Times New Roman"/>
          <w:sz w:val="28"/>
          <w:szCs w:val="28"/>
        </w:rPr>
        <w:t>В региональном туре принимают участие 4 группы участников:</w:t>
      </w:r>
    </w:p>
    <w:p w:rsidR="00ED591C" w:rsidRDefault="005E62F4" w:rsidP="003D7B3F">
      <w:pPr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мусульманская молодежь из 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мухтасибатов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РТ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5E62F4" w:rsidP="003D7B3F">
      <w:pPr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студенты Российского исламского института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5E62F4" w:rsidP="003D7B3F">
      <w:pPr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</w:t>
      </w:r>
      <w:r w:rsidR="0027110C">
        <w:rPr>
          <w:rFonts w:ascii="Times New Roman" w:eastAsia="Times New Roman" w:hAnsi="Times New Roman" w:cs="Times New Roman"/>
          <w:sz w:val="28"/>
          <w:szCs w:val="28"/>
        </w:rPr>
        <w:t>нты медресе “</w:t>
      </w:r>
      <w:proofErr w:type="spellStart"/>
      <w:r w:rsidR="0027110C">
        <w:rPr>
          <w:rFonts w:ascii="Times New Roman" w:eastAsia="Times New Roman" w:hAnsi="Times New Roman" w:cs="Times New Roman"/>
          <w:sz w:val="28"/>
          <w:szCs w:val="28"/>
        </w:rPr>
        <w:t>Мухаммадия</w:t>
      </w:r>
      <w:proofErr w:type="spellEnd"/>
      <w:r w:rsidR="0027110C">
        <w:rPr>
          <w:rFonts w:ascii="Times New Roman" w:eastAsia="Times New Roman" w:hAnsi="Times New Roman" w:cs="Times New Roman"/>
          <w:sz w:val="28"/>
          <w:szCs w:val="28"/>
        </w:rPr>
        <w:t>”, “1000-</w:t>
      </w:r>
      <w:r>
        <w:rPr>
          <w:rFonts w:ascii="Times New Roman" w:eastAsia="Times New Roman" w:hAnsi="Times New Roman" w:cs="Times New Roman"/>
          <w:sz w:val="28"/>
          <w:szCs w:val="28"/>
        </w:rPr>
        <w:t>летия принятия Ислама”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открытого конкурса (все те, кто не относится к предыдущим группам)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ED591C">
      <w:pPr>
        <w:jc w:val="both"/>
      </w:pP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Региональный тур проходит в 3 этапа:</w:t>
      </w:r>
    </w:p>
    <w:p w:rsidR="00ED591C" w:rsidRDefault="003D7B3F" w:rsidP="003D7B3F">
      <w:pPr>
        <w:tabs>
          <w:tab w:val="left" w:pos="284"/>
          <w:tab w:val="left" w:pos="426"/>
        </w:tabs>
        <w:ind w:left="6" w:hanging="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5E62F4">
        <w:rPr>
          <w:rFonts w:ascii="Times New Roman" w:eastAsia="Times New Roman" w:hAnsi="Times New Roman" w:cs="Times New Roman"/>
          <w:b/>
          <w:sz w:val="28"/>
          <w:szCs w:val="28"/>
        </w:rPr>
        <w:t>этап:</w:t>
      </w:r>
      <w:r w:rsidR="005E62F4">
        <w:rPr>
          <w:rFonts w:ascii="Times New Roman" w:eastAsia="Times New Roman" w:hAnsi="Times New Roman" w:cs="Times New Roman"/>
          <w:sz w:val="28"/>
          <w:szCs w:val="28"/>
        </w:rPr>
        <w:t xml:space="preserve"> сбор всех работ в электронном виде </w:t>
      </w:r>
      <w:r w:rsidR="005E62F4">
        <w:rPr>
          <w:rFonts w:ascii="Times New Roman" w:eastAsia="Times New Roman" w:hAnsi="Times New Roman" w:cs="Times New Roman"/>
          <w:b/>
          <w:sz w:val="28"/>
          <w:szCs w:val="28"/>
        </w:rPr>
        <w:t>на электронный адрес (________________________)</w:t>
      </w:r>
      <w:r w:rsidR="005E6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2F4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проведение регионального тура в районе / </w:t>
      </w:r>
      <w:proofErr w:type="spellStart"/>
      <w:r w:rsidR="005E62F4">
        <w:rPr>
          <w:rFonts w:ascii="Times New Roman" w:eastAsia="Times New Roman" w:hAnsi="Times New Roman" w:cs="Times New Roman"/>
          <w:sz w:val="24"/>
          <w:szCs w:val="24"/>
        </w:rPr>
        <w:t>мухтасибате</w:t>
      </w:r>
      <w:proofErr w:type="spellEnd"/>
      <w:r w:rsidR="005E62F4">
        <w:rPr>
          <w:rFonts w:ascii="Times New Roman" w:eastAsia="Times New Roman" w:hAnsi="Times New Roman" w:cs="Times New Roman"/>
          <w:sz w:val="24"/>
          <w:szCs w:val="24"/>
        </w:rPr>
        <w:t xml:space="preserve"> / учебного заведения</w:t>
      </w:r>
      <w:r w:rsidR="005E6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5E62F4">
      <w:pPr>
        <w:ind w:left="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3D7B3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отбор лучших работ, согласно критериям.</w:t>
      </w:r>
    </w:p>
    <w:p w:rsidR="00ED591C" w:rsidRDefault="005E62F4">
      <w:pPr>
        <w:ind w:left="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3D7B3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публичного конкурса с выявлением 2 победителей с помощью жюри, согласно критериям.</w:t>
      </w:r>
    </w:p>
    <w:p w:rsidR="00ED591C" w:rsidRDefault="00ED591C">
      <w:pPr>
        <w:ind w:left="6"/>
        <w:jc w:val="both"/>
      </w:pPr>
    </w:p>
    <w:p w:rsidR="00ED591C" w:rsidRDefault="005E62F4">
      <w:pPr>
        <w:ind w:left="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Место проведения публичного этапа регионального тура: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1 группы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имам-мухтасибом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района РТ.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2 и 3 группы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на территории вышеуказанных вузов.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участников 4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победителя регионального тура будет проходить публично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ДУМ РТ по адресу ул. Лобачевского, 6.</w:t>
      </w:r>
    </w:p>
    <w:p w:rsidR="00ED591C" w:rsidRDefault="00ED591C">
      <w:pPr>
        <w:ind w:left="6"/>
        <w:jc w:val="both"/>
      </w:pPr>
    </w:p>
    <w:p w:rsidR="00ED591C" w:rsidRDefault="005E62F4">
      <w:pPr>
        <w:ind w:left="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Срок подачи работ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«20» декабря 2015 года</w:t>
      </w:r>
      <w:r w:rsidR="003D7B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Срок определения победителей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«30» декабря 2015 года</w:t>
      </w:r>
      <w:r w:rsidR="003D7B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Заявки на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открытом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работы принимаются по адресу электронной почты: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vagaz2015@gmail.com</w:t>
        </w:r>
      </w:hyperlink>
      <w:r w:rsidR="003D7B3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ED591C" w:rsidRDefault="00ED591C">
      <w:pPr>
        <w:jc w:val="both"/>
      </w:pP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Порядок проведения «Республиканского тура»</w:t>
      </w:r>
      <w:r w:rsidR="003D7B3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.</w:t>
      </w:r>
    </w:p>
    <w:p w:rsidR="00ED591C" w:rsidRDefault="005E62F4" w:rsidP="003D7B3F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регионального тура, признанные экспертным жюри лучшими 2 работы (1 - 3 группа), направляются для участия в республиканском туре “Конкурса” по электронному адресу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vagaz2015@gmail.com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С указанием ФИО участника, номера группы, района и наименования вуза.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 января 2016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5E62F4" w:rsidP="003D7B3F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сроки рассмотрения работ определяется организаторами “Конкурса”. О сроках проведения открытого тура (защите работ) будет объявлено за 2 недели приглашением на электронный адрес участника.</w:t>
      </w:r>
    </w:p>
    <w:p w:rsidR="00ED591C" w:rsidRDefault="00ED591C">
      <w:pPr>
        <w:jc w:val="both"/>
      </w:pPr>
    </w:p>
    <w:p w:rsidR="00ED591C" w:rsidRDefault="005E62F4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Темы конкурсных работ 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 xml:space="preserve">1: </w:t>
      </w:r>
      <w:r w:rsidR="003D7B3F" w:rsidRPr="003D7B3F">
        <w:rPr>
          <w:rFonts w:asciiTheme="majorBidi" w:hAnsiTheme="majorBidi" w:cstheme="majorBidi"/>
          <w:sz w:val="28"/>
          <w:szCs w:val="28"/>
          <w:highlight w:val="white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нет в нем блага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Мы перестали творить добро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 3: Ценность времени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 4: В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сякое расточительство есть грех.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5: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Какой он современный успешный мусульманин?</w:t>
      </w:r>
    </w:p>
    <w:p w:rsidR="003D7B3F" w:rsidRDefault="005E62F4" w:rsidP="001F000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 6: “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Проклят тот, Кто велений Корана не слышит”</w:t>
      </w:r>
      <w:r w:rsidR="003D7B3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И.А. Бунин</w:t>
      </w:r>
    </w:p>
    <w:p w:rsidR="001F000F" w:rsidRPr="001F000F" w:rsidRDefault="001F000F" w:rsidP="001F000F">
      <w:pPr>
        <w:jc w:val="both"/>
      </w:pPr>
    </w:p>
    <w:p w:rsidR="00ED591C" w:rsidRDefault="005E62F4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Требования к конкурсным работам</w:t>
      </w:r>
    </w:p>
    <w:p w:rsidR="00ED591C" w:rsidRDefault="005E62F4" w:rsidP="003D7B3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Работа может быть оформлена как на 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татарском,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на русском языках</w:t>
      </w:r>
    </w:p>
    <w:p w:rsidR="00ED591C" w:rsidRDefault="005E62F4" w:rsidP="003D7B3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Объем работы: 2-3 машинописных листа.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>man</w:t>
      </w:r>
      <w:proofErr w:type="spellEnd"/>
      <w:r w:rsidR="003D7B3F">
        <w:rPr>
          <w:rFonts w:ascii="Times New Roman" w:eastAsia="Times New Roman" w:hAnsi="Times New Roman" w:cs="Times New Roman"/>
          <w:sz w:val="28"/>
          <w:szCs w:val="28"/>
        </w:rPr>
        <w:t>, обычный; Размер шрифта 14,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интервал между строк - 1,5. Размер полей: левого — 3 см</w:t>
      </w:r>
      <w:r w:rsidR="003D7B3F">
        <w:rPr>
          <w:rFonts w:ascii="Times New Roman" w:eastAsia="Times New Roman" w:hAnsi="Times New Roman" w:cs="Times New Roman"/>
          <w:sz w:val="28"/>
          <w:szCs w:val="28"/>
        </w:rPr>
        <w:t xml:space="preserve">, правого — 1 см, верхнего — 2 </w:t>
      </w:r>
      <w:r>
        <w:rPr>
          <w:rFonts w:ascii="Times New Roman" w:eastAsia="Times New Roman" w:hAnsi="Times New Roman" w:cs="Times New Roman"/>
          <w:sz w:val="28"/>
          <w:szCs w:val="28"/>
        </w:rPr>
        <w:t>см, нижнего — 2 см.</w:t>
      </w:r>
    </w:p>
    <w:p w:rsidR="00ED591C" w:rsidRDefault="005E62F4" w:rsidP="003D7B3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Время выступления 5-7 минут</w:t>
      </w:r>
    </w:p>
    <w:p w:rsidR="00ED591C" w:rsidRDefault="005E62F4" w:rsidP="003D7B3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Работа должна содержать минимум один коранический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указанием суры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минимум один хадис с указанием источника.</w:t>
      </w:r>
    </w:p>
    <w:p w:rsidR="00ED591C" w:rsidRDefault="005E62F4" w:rsidP="003D7B3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Иные источники оформляются согласно ГОСТу.</w:t>
      </w:r>
    </w:p>
    <w:p w:rsidR="00ED591C" w:rsidRDefault="00ED591C">
      <w:pPr>
        <w:jc w:val="both"/>
      </w:pPr>
    </w:p>
    <w:p w:rsidR="00ED591C" w:rsidRDefault="00ED591C">
      <w:pPr>
        <w:jc w:val="both"/>
      </w:pPr>
    </w:p>
    <w:p w:rsidR="00ED591C" w:rsidRDefault="005E62F4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VI. Критерии оценок</w:t>
      </w: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5"/>
        <w:gridCol w:w="8145"/>
        <w:gridCol w:w="1365"/>
      </w:tblGrid>
      <w:tr w:rsidR="00ED591C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ED591C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after="280"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after="280"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предложенной теме, выбранному стилю и жанру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91C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after="280"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after="280"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Умение за ограниченное время раскрыть тему (выступление должно максимально полно раскрыть тему. Должно отличаться новизной, оригинальностью идей и выводов) 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91C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after="280"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after="280"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Богатство, красота и правильность речи и языка (выступление должно обладать яркими выразительными средствами языка, личностным подходом к раскрытию темы и донесению своих идей до слушателей)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91C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Темп и интонация речи (скорость речи, логические акценты, повышение и понижение тона, паузы)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91C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Контакт с аудиторией (оратор установил контакт со слушателями. Выступление привлекло внимание слушателей, расположило их к оратору)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591C">
        <w:trPr>
          <w:trHeight w:val="48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spacing w:line="324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ИТОГО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91C" w:rsidRDefault="005E62F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D591C" w:rsidRDefault="00ED591C">
      <w:pPr>
        <w:jc w:val="both"/>
      </w:pPr>
    </w:p>
    <w:p w:rsidR="00ED591C" w:rsidRDefault="005E62F4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Выступление конкурсантов оценивается по 15-ти балльной системе. </w:t>
      </w:r>
    </w:p>
    <w:p w:rsidR="00ED591C" w:rsidRDefault="005E62F4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республиканский тур проходит участник, набравший наибольшее количество баллов. </w:t>
      </w:r>
    </w:p>
    <w:p w:rsidR="00ED591C" w:rsidRDefault="005E62F4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участники набирают одинаковое количество баллов, решение остается за жюри.</w:t>
      </w:r>
    </w:p>
    <w:p w:rsidR="00ED591C" w:rsidRDefault="00ED591C">
      <w:pPr>
        <w:jc w:val="both"/>
      </w:pPr>
    </w:p>
    <w:p w:rsidR="00ED591C" w:rsidRDefault="005E62F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91C" w:rsidRDefault="005E62F4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VIII. Награждение</w:t>
      </w:r>
    </w:p>
    <w:p w:rsidR="00ED591C" w:rsidRDefault="005E62F4" w:rsidP="003D7B3F">
      <w:pPr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Победители, занявшие призовые места, награждаются ценными подарками и дипломом участника.</w:t>
      </w:r>
    </w:p>
    <w:p w:rsidR="00ED591C" w:rsidRDefault="005E62F4" w:rsidP="003D7B3F">
      <w:pPr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регионального 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мухтасибы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определяют сами и проводят за счет собственных средств.</w:t>
      </w:r>
    </w:p>
    <w:p w:rsidR="00ED591C" w:rsidRDefault="00ED591C">
      <w:pPr>
        <w:jc w:val="both"/>
      </w:pPr>
    </w:p>
    <w:p w:rsidR="00ED591C" w:rsidRDefault="00ED591C">
      <w:pPr>
        <w:jc w:val="both"/>
      </w:pPr>
    </w:p>
    <w:p w:rsidR="00ED591C" w:rsidRPr="003D7B3F" w:rsidRDefault="005E62F4" w:rsidP="005E62F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IX</w:t>
      </w:r>
      <w:r w:rsidRPr="005E62F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D7B3F" w:rsidRPr="003D7B3F">
        <w:rPr>
          <w:rFonts w:asciiTheme="majorBidi" w:hAnsiTheme="majorBidi" w:cstheme="majorBidi"/>
          <w:b/>
          <w:bCs/>
          <w:sz w:val="28"/>
          <w:szCs w:val="28"/>
        </w:rPr>
        <w:t>Контактная информация</w:t>
      </w:r>
    </w:p>
    <w:p w:rsidR="003D7B3F" w:rsidRDefault="003D7B3F">
      <w:pPr>
        <w:jc w:val="both"/>
      </w:pPr>
    </w:p>
    <w:p w:rsidR="00ED591C" w:rsidRPr="005E62F4" w:rsidRDefault="005E62F4">
      <w:p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организационным вопросам обращаться по тел</w:t>
      </w:r>
      <w:r w:rsidRPr="005E62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E62F4">
        <w:rPr>
          <w:rFonts w:ascii="Times New Roman" w:eastAsia="Times New Roman" w:hAnsi="Times New Roman" w:cs="Times New Roman"/>
          <w:b/>
          <w:bCs/>
          <w:sz w:val="28"/>
          <w:szCs w:val="28"/>
        </w:rPr>
        <w:t>+7 9270 333 142 (</w:t>
      </w:r>
      <w:proofErr w:type="spellStart"/>
      <w:r w:rsidRPr="005E62F4">
        <w:rPr>
          <w:rFonts w:ascii="Times New Roman" w:eastAsia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Pr="005E62F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D591C" w:rsidRPr="005E62F4" w:rsidRDefault="005E62F4">
      <w:pPr>
        <w:jc w:val="both"/>
        <w:rPr>
          <w:b/>
          <w:bCs/>
          <w:lang w:val="en-US"/>
        </w:rPr>
      </w:pPr>
      <w:r w:rsidRPr="005E62F4">
        <w:rPr>
          <w:b/>
          <w:bCs/>
        </w:rPr>
        <w:t xml:space="preserve">                                                                                                      </w:t>
      </w:r>
      <w:r w:rsidRPr="005E62F4">
        <w:rPr>
          <w:rFonts w:ascii="Times New Roman" w:eastAsia="Times New Roman" w:hAnsi="Times New Roman" w:cs="Times New Roman"/>
          <w:b/>
          <w:bCs/>
          <w:sz w:val="28"/>
          <w:szCs w:val="28"/>
        </w:rPr>
        <w:t>+ 7 927 45 33 000 (Тимур)</w:t>
      </w:r>
    </w:p>
    <w:p w:rsidR="00ED591C" w:rsidRDefault="00ED591C"/>
    <w:sectPr w:rsidR="00ED591C" w:rsidSect="001F000F">
      <w:pgSz w:w="11906" w:h="16838"/>
      <w:pgMar w:top="1134" w:right="567" w:bottom="425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58B"/>
    <w:multiLevelType w:val="multilevel"/>
    <w:tmpl w:val="9E50FA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76B509E"/>
    <w:multiLevelType w:val="multilevel"/>
    <w:tmpl w:val="061465DA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71E7CA1"/>
    <w:multiLevelType w:val="multilevel"/>
    <w:tmpl w:val="E8522A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A3E6DC1"/>
    <w:multiLevelType w:val="multilevel"/>
    <w:tmpl w:val="89AAA7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D591C"/>
    <w:rsid w:val="001F000F"/>
    <w:rsid w:val="0027110C"/>
    <w:rsid w:val="003D7B3F"/>
    <w:rsid w:val="003F781E"/>
    <w:rsid w:val="005E62F4"/>
    <w:rsid w:val="006D6ACA"/>
    <w:rsid w:val="00A94DAF"/>
    <w:rsid w:val="00EB1B5A"/>
    <w:rsid w:val="00ED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B5A"/>
  </w:style>
  <w:style w:type="paragraph" w:styleId="1">
    <w:name w:val="heading 1"/>
    <w:basedOn w:val="a"/>
    <w:next w:val="a"/>
    <w:rsid w:val="00EB1B5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B1B5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B1B5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B1B5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B1B5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B1B5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1B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1B5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B1B5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EB1B5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3D7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0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gaz2015@gmail.com" TargetMode="External"/><Relationship Id="rId5" Type="http://schemas.openxmlformats.org/officeDocument/2006/relationships/hyperlink" Target="mailto:vagaz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cp:lastPrinted>2015-11-19T07:48:00Z</cp:lastPrinted>
  <dcterms:created xsi:type="dcterms:W3CDTF">2015-11-23T06:29:00Z</dcterms:created>
  <dcterms:modified xsi:type="dcterms:W3CDTF">2015-11-23T06:29:00Z</dcterms:modified>
</cp:coreProperties>
</file>